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88"/>
        <w:gridCol w:w="6237"/>
        <w:gridCol w:w="867"/>
        <w:gridCol w:w="2698"/>
      </w:tblGrid>
      <w:tr w:rsidR="00F4322C" w:rsidTr="009213D3">
        <w:tc>
          <w:tcPr>
            <w:tcW w:w="988" w:type="dxa"/>
            <w:shd w:val="clear" w:color="auto" w:fill="BFBFBF" w:themeFill="background1" w:themeFillShade="BF"/>
          </w:tcPr>
          <w:p w:rsidR="00F4322C" w:rsidRDefault="00F4322C">
            <w:pPr>
              <w:rPr>
                <w:sz w:val="28"/>
                <w:szCs w:val="28"/>
              </w:rPr>
            </w:pPr>
            <w:r>
              <w:rPr>
                <w:sz w:val="28"/>
                <w:szCs w:val="28"/>
              </w:rPr>
              <w:t>Name</w:t>
            </w:r>
          </w:p>
        </w:tc>
        <w:tc>
          <w:tcPr>
            <w:tcW w:w="6237" w:type="dxa"/>
          </w:tcPr>
          <w:p w:rsidR="00F4322C" w:rsidRDefault="00F4322C">
            <w:pPr>
              <w:rPr>
                <w:sz w:val="28"/>
                <w:szCs w:val="28"/>
              </w:rPr>
            </w:pPr>
          </w:p>
        </w:tc>
        <w:tc>
          <w:tcPr>
            <w:tcW w:w="867" w:type="dxa"/>
            <w:shd w:val="clear" w:color="auto" w:fill="BFBFBF" w:themeFill="background1" w:themeFillShade="BF"/>
          </w:tcPr>
          <w:p w:rsidR="00F4322C" w:rsidRDefault="00F4322C">
            <w:pPr>
              <w:rPr>
                <w:sz w:val="28"/>
                <w:szCs w:val="28"/>
              </w:rPr>
            </w:pPr>
            <w:r>
              <w:rPr>
                <w:sz w:val="28"/>
                <w:szCs w:val="28"/>
              </w:rPr>
              <w:t>Date</w:t>
            </w:r>
          </w:p>
        </w:tc>
        <w:tc>
          <w:tcPr>
            <w:tcW w:w="2698" w:type="dxa"/>
          </w:tcPr>
          <w:p w:rsidR="00F4322C" w:rsidRDefault="00F4322C">
            <w:pPr>
              <w:rPr>
                <w:sz w:val="28"/>
                <w:szCs w:val="28"/>
              </w:rPr>
            </w:pPr>
          </w:p>
        </w:tc>
      </w:tr>
    </w:tbl>
    <w:p w:rsidR="003808C4" w:rsidRDefault="003808C4">
      <w:pPr>
        <w:rPr>
          <w:sz w:val="28"/>
          <w:szCs w:val="28"/>
        </w:rPr>
      </w:pPr>
    </w:p>
    <w:p w:rsidR="00F4322C" w:rsidRPr="00F4322C" w:rsidRDefault="00F4322C" w:rsidP="00F4322C">
      <w:pPr>
        <w:jc w:val="center"/>
        <w:rPr>
          <w:b/>
          <w:sz w:val="28"/>
          <w:szCs w:val="28"/>
        </w:rPr>
      </w:pPr>
      <w:r w:rsidRPr="00F4322C">
        <w:rPr>
          <w:b/>
          <w:sz w:val="28"/>
          <w:szCs w:val="28"/>
        </w:rPr>
        <w:t>LESSON WORKSHEET: Rights &amp; responsibilities revisited (Unit 1, lesson 4)</w:t>
      </w:r>
    </w:p>
    <w:tbl>
      <w:tblPr>
        <w:tblStyle w:val="TableGrid"/>
        <w:tblW w:w="0" w:type="auto"/>
        <w:tblLook w:val="04A0" w:firstRow="1" w:lastRow="0" w:firstColumn="1" w:lastColumn="0" w:noHBand="0" w:noVBand="1"/>
      </w:tblPr>
      <w:tblGrid>
        <w:gridCol w:w="10060"/>
        <w:gridCol w:w="730"/>
      </w:tblGrid>
      <w:tr w:rsidR="00F4322C" w:rsidTr="009213D3">
        <w:tc>
          <w:tcPr>
            <w:tcW w:w="10790" w:type="dxa"/>
            <w:gridSpan w:val="2"/>
            <w:shd w:val="clear" w:color="auto" w:fill="BFBFBF" w:themeFill="background1" w:themeFillShade="BF"/>
          </w:tcPr>
          <w:p w:rsidR="00F4322C" w:rsidRDefault="00F4322C" w:rsidP="00F4322C">
            <w:pPr>
              <w:pStyle w:val="ListParagraph"/>
              <w:numPr>
                <w:ilvl w:val="0"/>
                <w:numId w:val="1"/>
              </w:numPr>
              <w:rPr>
                <w:sz w:val="28"/>
                <w:szCs w:val="28"/>
              </w:rPr>
            </w:pPr>
            <w:r>
              <w:rPr>
                <w:sz w:val="28"/>
                <w:szCs w:val="28"/>
              </w:rPr>
              <w:t>The equality act 2010 is an example of people’s rights protected by:</w:t>
            </w:r>
          </w:p>
        </w:tc>
      </w:tr>
      <w:tr w:rsidR="00F4322C" w:rsidTr="00F4322C">
        <w:tc>
          <w:tcPr>
            <w:tcW w:w="10060" w:type="dxa"/>
          </w:tcPr>
          <w:p w:rsidR="00F4322C" w:rsidRDefault="00F4322C">
            <w:pPr>
              <w:rPr>
                <w:sz w:val="28"/>
                <w:szCs w:val="28"/>
              </w:rPr>
            </w:pPr>
            <w:r>
              <w:rPr>
                <w:sz w:val="28"/>
                <w:szCs w:val="28"/>
              </w:rPr>
              <w:t>A – The European Union</w:t>
            </w:r>
          </w:p>
        </w:tc>
        <w:tc>
          <w:tcPr>
            <w:tcW w:w="730" w:type="dxa"/>
          </w:tcPr>
          <w:p w:rsidR="00F4322C" w:rsidRDefault="00F4322C">
            <w:pPr>
              <w:rPr>
                <w:sz w:val="28"/>
                <w:szCs w:val="28"/>
              </w:rPr>
            </w:pPr>
          </w:p>
        </w:tc>
      </w:tr>
      <w:tr w:rsidR="00F4322C" w:rsidTr="00F4322C">
        <w:tc>
          <w:tcPr>
            <w:tcW w:w="10060" w:type="dxa"/>
          </w:tcPr>
          <w:p w:rsidR="00F4322C" w:rsidRDefault="00F4322C">
            <w:pPr>
              <w:rPr>
                <w:sz w:val="28"/>
                <w:szCs w:val="28"/>
              </w:rPr>
            </w:pPr>
            <w:r>
              <w:rPr>
                <w:sz w:val="28"/>
                <w:szCs w:val="28"/>
              </w:rPr>
              <w:t>B – The United Nations</w:t>
            </w:r>
          </w:p>
        </w:tc>
        <w:tc>
          <w:tcPr>
            <w:tcW w:w="730" w:type="dxa"/>
          </w:tcPr>
          <w:p w:rsidR="00F4322C" w:rsidRDefault="00F4322C">
            <w:pPr>
              <w:rPr>
                <w:sz w:val="28"/>
                <w:szCs w:val="28"/>
              </w:rPr>
            </w:pPr>
          </w:p>
        </w:tc>
      </w:tr>
      <w:tr w:rsidR="00F4322C" w:rsidTr="00F4322C">
        <w:tc>
          <w:tcPr>
            <w:tcW w:w="10060" w:type="dxa"/>
          </w:tcPr>
          <w:p w:rsidR="00F4322C" w:rsidRDefault="00F4322C">
            <w:pPr>
              <w:rPr>
                <w:sz w:val="28"/>
                <w:szCs w:val="28"/>
              </w:rPr>
            </w:pPr>
            <w:r>
              <w:rPr>
                <w:sz w:val="28"/>
                <w:szCs w:val="28"/>
              </w:rPr>
              <w:t>C – The UK Government</w:t>
            </w:r>
          </w:p>
        </w:tc>
        <w:tc>
          <w:tcPr>
            <w:tcW w:w="730" w:type="dxa"/>
          </w:tcPr>
          <w:p w:rsidR="00F4322C" w:rsidRDefault="00F4322C">
            <w:pPr>
              <w:rPr>
                <w:sz w:val="28"/>
                <w:szCs w:val="28"/>
              </w:rPr>
            </w:pPr>
          </w:p>
        </w:tc>
      </w:tr>
      <w:tr w:rsidR="00F4322C" w:rsidTr="009213D3">
        <w:tc>
          <w:tcPr>
            <w:tcW w:w="10060" w:type="dxa"/>
            <w:shd w:val="clear" w:color="auto" w:fill="BFBFBF" w:themeFill="background1" w:themeFillShade="BF"/>
          </w:tcPr>
          <w:p w:rsidR="00F4322C" w:rsidRPr="00F4322C" w:rsidRDefault="00F4322C" w:rsidP="00F4322C">
            <w:pPr>
              <w:pStyle w:val="ListParagraph"/>
              <w:numPr>
                <w:ilvl w:val="0"/>
                <w:numId w:val="1"/>
              </w:numPr>
              <w:rPr>
                <w:sz w:val="28"/>
                <w:szCs w:val="28"/>
              </w:rPr>
            </w:pPr>
            <w:r>
              <w:rPr>
                <w:sz w:val="28"/>
                <w:szCs w:val="28"/>
              </w:rPr>
              <w:t>Three examples of unfair treatment this act would provide against include</w:t>
            </w:r>
          </w:p>
        </w:tc>
        <w:tc>
          <w:tcPr>
            <w:tcW w:w="730" w:type="dxa"/>
          </w:tcPr>
          <w:p w:rsidR="00F4322C" w:rsidRDefault="00F4322C">
            <w:pPr>
              <w:rPr>
                <w:sz w:val="28"/>
                <w:szCs w:val="28"/>
              </w:rPr>
            </w:pPr>
          </w:p>
        </w:tc>
      </w:tr>
      <w:tr w:rsidR="00F4322C" w:rsidTr="006B691F">
        <w:tc>
          <w:tcPr>
            <w:tcW w:w="10790" w:type="dxa"/>
            <w:gridSpan w:val="2"/>
          </w:tcPr>
          <w:p w:rsidR="00F4322C" w:rsidRDefault="00F4322C">
            <w:pPr>
              <w:rPr>
                <w:sz w:val="28"/>
                <w:szCs w:val="28"/>
              </w:rPr>
            </w:pPr>
            <w:r>
              <w:rPr>
                <w:sz w:val="28"/>
                <w:szCs w:val="28"/>
              </w:rPr>
              <w:t>A -</w:t>
            </w:r>
          </w:p>
        </w:tc>
      </w:tr>
      <w:tr w:rsidR="00F4322C" w:rsidTr="0051343B">
        <w:tc>
          <w:tcPr>
            <w:tcW w:w="10790" w:type="dxa"/>
            <w:gridSpan w:val="2"/>
          </w:tcPr>
          <w:p w:rsidR="00F4322C" w:rsidRDefault="00F4322C">
            <w:pPr>
              <w:rPr>
                <w:sz w:val="28"/>
                <w:szCs w:val="28"/>
              </w:rPr>
            </w:pPr>
            <w:r>
              <w:rPr>
                <w:sz w:val="28"/>
                <w:szCs w:val="28"/>
              </w:rPr>
              <w:t xml:space="preserve">B - </w:t>
            </w:r>
          </w:p>
        </w:tc>
      </w:tr>
      <w:tr w:rsidR="00F4322C" w:rsidTr="004E5152">
        <w:tc>
          <w:tcPr>
            <w:tcW w:w="10790" w:type="dxa"/>
            <w:gridSpan w:val="2"/>
          </w:tcPr>
          <w:p w:rsidR="00F4322C" w:rsidRDefault="00F4322C">
            <w:pPr>
              <w:rPr>
                <w:sz w:val="28"/>
                <w:szCs w:val="28"/>
              </w:rPr>
            </w:pPr>
            <w:r>
              <w:rPr>
                <w:sz w:val="28"/>
                <w:szCs w:val="28"/>
              </w:rPr>
              <w:t xml:space="preserve">C - </w:t>
            </w:r>
          </w:p>
        </w:tc>
      </w:tr>
    </w:tbl>
    <w:p w:rsidR="00F4322C" w:rsidRDefault="00F4322C">
      <w:pPr>
        <w:rPr>
          <w:sz w:val="28"/>
          <w:szCs w:val="28"/>
        </w:rPr>
      </w:pPr>
    </w:p>
    <w:tbl>
      <w:tblPr>
        <w:tblStyle w:val="TableGrid"/>
        <w:tblW w:w="0" w:type="auto"/>
        <w:tblLook w:val="04A0" w:firstRow="1" w:lastRow="0" w:firstColumn="1" w:lastColumn="0" w:noHBand="0" w:noVBand="1"/>
      </w:tblPr>
      <w:tblGrid>
        <w:gridCol w:w="10060"/>
        <w:gridCol w:w="730"/>
      </w:tblGrid>
      <w:tr w:rsidR="00F4322C" w:rsidTr="009213D3">
        <w:tc>
          <w:tcPr>
            <w:tcW w:w="10790" w:type="dxa"/>
            <w:gridSpan w:val="2"/>
            <w:shd w:val="clear" w:color="auto" w:fill="BFBFBF" w:themeFill="background1" w:themeFillShade="BF"/>
          </w:tcPr>
          <w:p w:rsidR="00F4322C" w:rsidRPr="00312348" w:rsidRDefault="00F4322C" w:rsidP="00312348">
            <w:pPr>
              <w:pStyle w:val="ListParagraph"/>
              <w:numPr>
                <w:ilvl w:val="0"/>
                <w:numId w:val="2"/>
              </w:numPr>
              <w:rPr>
                <w:sz w:val="28"/>
                <w:szCs w:val="28"/>
              </w:rPr>
            </w:pPr>
            <w:r w:rsidRPr="00312348">
              <w:rPr>
                <w:sz w:val="28"/>
                <w:szCs w:val="28"/>
              </w:rPr>
              <w:t>Making amends for something; something given to make good a loss is known as:</w:t>
            </w:r>
          </w:p>
        </w:tc>
      </w:tr>
      <w:tr w:rsidR="00F4322C" w:rsidTr="00F4322C">
        <w:tc>
          <w:tcPr>
            <w:tcW w:w="10060" w:type="dxa"/>
          </w:tcPr>
          <w:p w:rsidR="00F4322C" w:rsidRDefault="00F4322C">
            <w:pPr>
              <w:rPr>
                <w:sz w:val="28"/>
                <w:szCs w:val="28"/>
              </w:rPr>
            </w:pPr>
            <w:r>
              <w:rPr>
                <w:sz w:val="28"/>
                <w:szCs w:val="28"/>
              </w:rPr>
              <w:t>A – Compensation</w:t>
            </w:r>
          </w:p>
        </w:tc>
        <w:tc>
          <w:tcPr>
            <w:tcW w:w="730" w:type="dxa"/>
          </w:tcPr>
          <w:p w:rsidR="00F4322C" w:rsidRDefault="00F4322C">
            <w:pPr>
              <w:rPr>
                <w:sz w:val="28"/>
                <w:szCs w:val="28"/>
              </w:rPr>
            </w:pPr>
          </w:p>
        </w:tc>
      </w:tr>
      <w:tr w:rsidR="00F4322C" w:rsidTr="00F4322C">
        <w:tc>
          <w:tcPr>
            <w:tcW w:w="10060" w:type="dxa"/>
          </w:tcPr>
          <w:p w:rsidR="00F4322C" w:rsidRDefault="00312348">
            <w:pPr>
              <w:rPr>
                <w:sz w:val="28"/>
                <w:szCs w:val="28"/>
              </w:rPr>
            </w:pPr>
            <w:r>
              <w:rPr>
                <w:sz w:val="28"/>
                <w:szCs w:val="28"/>
              </w:rPr>
              <w:t>B – Discrimination</w:t>
            </w:r>
          </w:p>
        </w:tc>
        <w:tc>
          <w:tcPr>
            <w:tcW w:w="730" w:type="dxa"/>
          </w:tcPr>
          <w:p w:rsidR="00F4322C" w:rsidRDefault="00F4322C">
            <w:pPr>
              <w:rPr>
                <w:sz w:val="28"/>
                <w:szCs w:val="28"/>
              </w:rPr>
            </w:pPr>
          </w:p>
        </w:tc>
      </w:tr>
      <w:tr w:rsidR="00F4322C" w:rsidTr="00F4322C">
        <w:tc>
          <w:tcPr>
            <w:tcW w:w="10060" w:type="dxa"/>
          </w:tcPr>
          <w:p w:rsidR="00F4322C" w:rsidRDefault="00312348">
            <w:pPr>
              <w:rPr>
                <w:sz w:val="28"/>
                <w:szCs w:val="28"/>
              </w:rPr>
            </w:pPr>
            <w:r>
              <w:rPr>
                <w:sz w:val="28"/>
                <w:szCs w:val="28"/>
              </w:rPr>
              <w:t>C - Negotiation</w:t>
            </w:r>
          </w:p>
        </w:tc>
        <w:tc>
          <w:tcPr>
            <w:tcW w:w="730" w:type="dxa"/>
          </w:tcPr>
          <w:p w:rsidR="00F4322C" w:rsidRDefault="00F4322C">
            <w:pPr>
              <w:rPr>
                <w:sz w:val="28"/>
                <w:szCs w:val="28"/>
              </w:rPr>
            </w:pPr>
          </w:p>
        </w:tc>
      </w:tr>
    </w:tbl>
    <w:p w:rsidR="00F4322C" w:rsidRDefault="00F4322C">
      <w:pPr>
        <w:rPr>
          <w:sz w:val="28"/>
          <w:szCs w:val="28"/>
        </w:rPr>
      </w:pPr>
    </w:p>
    <w:tbl>
      <w:tblPr>
        <w:tblStyle w:val="TableGrid"/>
        <w:tblW w:w="0" w:type="auto"/>
        <w:tblLook w:val="04A0" w:firstRow="1" w:lastRow="0" w:firstColumn="1" w:lastColumn="0" w:noHBand="0" w:noVBand="1"/>
      </w:tblPr>
      <w:tblGrid>
        <w:gridCol w:w="4673"/>
        <w:gridCol w:w="721"/>
        <w:gridCol w:w="4666"/>
        <w:gridCol w:w="730"/>
      </w:tblGrid>
      <w:tr w:rsidR="00312348" w:rsidTr="009213D3">
        <w:tc>
          <w:tcPr>
            <w:tcW w:w="10790" w:type="dxa"/>
            <w:gridSpan w:val="4"/>
            <w:shd w:val="clear" w:color="auto" w:fill="BFBFBF" w:themeFill="background1" w:themeFillShade="BF"/>
          </w:tcPr>
          <w:p w:rsidR="00312348" w:rsidRPr="00312348" w:rsidRDefault="00312348" w:rsidP="00312348">
            <w:pPr>
              <w:pStyle w:val="ListParagraph"/>
              <w:numPr>
                <w:ilvl w:val="0"/>
                <w:numId w:val="2"/>
              </w:numPr>
              <w:rPr>
                <w:sz w:val="28"/>
                <w:szCs w:val="28"/>
              </w:rPr>
            </w:pPr>
            <w:r>
              <w:rPr>
                <w:sz w:val="28"/>
                <w:szCs w:val="28"/>
              </w:rPr>
              <w:t>What you want and what you have the right to are the same thing?</w:t>
            </w:r>
          </w:p>
        </w:tc>
      </w:tr>
      <w:tr w:rsidR="00312348" w:rsidTr="00312348">
        <w:tc>
          <w:tcPr>
            <w:tcW w:w="4673" w:type="dxa"/>
          </w:tcPr>
          <w:p w:rsidR="00312348" w:rsidRDefault="00312348" w:rsidP="00312348">
            <w:pPr>
              <w:jc w:val="center"/>
              <w:rPr>
                <w:sz w:val="28"/>
                <w:szCs w:val="28"/>
              </w:rPr>
            </w:pPr>
            <w:r>
              <w:rPr>
                <w:sz w:val="28"/>
                <w:szCs w:val="28"/>
              </w:rPr>
              <w:t>True</w:t>
            </w:r>
          </w:p>
        </w:tc>
        <w:tc>
          <w:tcPr>
            <w:tcW w:w="721" w:type="dxa"/>
          </w:tcPr>
          <w:p w:rsidR="00312348" w:rsidRDefault="00312348">
            <w:pPr>
              <w:rPr>
                <w:sz w:val="28"/>
                <w:szCs w:val="28"/>
              </w:rPr>
            </w:pPr>
          </w:p>
        </w:tc>
        <w:tc>
          <w:tcPr>
            <w:tcW w:w="4666" w:type="dxa"/>
          </w:tcPr>
          <w:p w:rsidR="00312348" w:rsidRDefault="00312348" w:rsidP="00312348">
            <w:pPr>
              <w:jc w:val="center"/>
              <w:rPr>
                <w:sz w:val="28"/>
                <w:szCs w:val="28"/>
              </w:rPr>
            </w:pPr>
            <w:r>
              <w:rPr>
                <w:sz w:val="28"/>
                <w:szCs w:val="28"/>
              </w:rPr>
              <w:t>False</w:t>
            </w:r>
          </w:p>
        </w:tc>
        <w:tc>
          <w:tcPr>
            <w:tcW w:w="730" w:type="dxa"/>
          </w:tcPr>
          <w:p w:rsidR="00312348" w:rsidRDefault="00312348">
            <w:pPr>
              <w:rPr>
                <w:sz w:val="28"/>
                <w:szCs w:val="28"/>
              </w:rPr>
            </w:pPr>
          </w:p>
        </w:tc>
      </w:tr>
    </w:tbl>
    <w:p w:rsidR="00312348" w:rsidRDefault="00312348">
      <w:pPr>
        <w:rPr>
          <w:sz w:val="28"/>
          <w:szCs w:val="28"/>
        </w:rPr>
      </w:pPr>
    </w:p>
    <w:tbl>
      <w:tblPr>
        <w:tblStyle w:val="TableGrid"/>
        <w:tblW w:w="0" w:type="auto"/>
        <w:tblLook w:val="04A0" w:firstRow="1" w:lastRow="0" w:firstColumn="1" w:lastColumn="0" w:noHBand="0" w:noVBand="1"/>
      </w:tblPr>
      <w:tblGrid>
        <w:gridCol w:w="5395"/>
        <w:gridCol w:w="5395"/>
      </w:tblGrid>
      <w:tr w:rsidR="00312348" w:rsidTr="009213D3">
        <w:tc>
          <w:tcPr>
            <w:tcW w:w="10790" w:type="dxa"/>
            <w:gridSpan w:val="2"/>
            <w:shd w:val="clear" w:color="auto" w:fill="BFBFBF" w:themeFill="background1" w:themeFillShade="BF"/>
          </w:tcPr>
          <w:p w:rsidR="00312348" w:rsidRPr="00312348" w:rsidRDefault="00312348" w:rsidP="00312348">
            <w:pPr>
              <w:pStyle w:val="ListParagraph"/>
              <w:numPr>
                <w:ilvl w:val="0"/>
                <w:numId w:val="2"/>
              </w:numPr>
              <w:rPr>
                <w:sz w:val="28"/>
                <w:szCs w:val="28"/>
              </w:rPr>
            </w:pPr>
            <w:r>
              <w:rPr>
                <w:sz w:val="28"/>
                <w:szCs w:val="28"/>
              </w:rPr>
              <w:t>Are the following a want or a need?</w:t>
            </w:r>
          </w:p>
        </w:tc>
      </w:tr>
      <w:tr w:rsidR="00312348" w:rsidTr="00312348">
        <w:tc>
          <w:tcPr>
            <w:tcW w:w="5395" w:type="dxa"/>
          </w:tcPr>
          <w:p w:rsidR="00312348" w:rsidRDefault="00312348">
            <w:pPr>
              <w:rPr>
                <w:sz w:val="28"/>
                <w:szCs w:val="28"/>
              </w:rPr>
            </w:pPr>
            <w:r>
              <w:rPr>
                <w:sz w:val="28"/>
                <w:szCs w:val="28"/>
              </w:rPr>
              <w:t>Pocket money</w:t>
            </w:r>
          </w:p>
        </w:tc>
        <w:tc>
          <w:tcPr>
            <w:tcW w:w="5395" w:type="dxa"/>
          </w:tcPr>
          <w:p w:rsidR="00312348" w:rsidRDefault="00312348">
            <w:pPr>
              <w:rPr>
                <w:sz w:val="28"/>
                <w:szCs w:val="28"/>
              </w:rPr>
            </w:pPr>
          </w:p>
        </w:tc>
      </w:tr>
      <w:tr w:rsidR="00312348" w:rsidTr="00312348">
        <w:tc>
          <w:tcPr>
            <w:tcW w:w="5395" w:type="dxa"/>
          </w:tcPr>
          <w:p w:rsidR="00312348" w:rsidRDefault="00312348">
            <w:pPr>
              <w:rPr>
                <w:sz w:val="28"/>
                <w:szCs w:val="28"/>
              </w:rPr>
            </w:pPr>
            <w:r>
              <w:rPr>
                <w:sz w:val="28"/>
                <w:szCs w:val="28"/>
              </w:rPr>
              <w:t>Friends</w:t>
            </w:r>
          </w:p>
        </w:tc>
        <w:tc>
          <w:tcPr>
            <w:tcW w:w="5395" w:type="dxa"/>
          </w:tcPr>
          <w:p w:rsidR="00312348" w:rsidRDefault="00312348">
            <w:pPr>
              <w:rPr>
                <w:sz w:val="28"/>
                <w:szCs w:val="28"/>
              </w:rPr>
            </w:pPr>
          </w:p>
        </w:tc>
      </w:tr>
      <w:tr w:rsidR="00312348" w:rsidTr="00312348">
        <w:tc>
          <w:tcPr>
            <w:tcW w:w="5395" w:type="dxa"/>
          </w:tcPr>
          <w:p w:rsidR="00312348" w:rsidRDefault="00312348">
            <w:pPr>
              <w:rPr>
                <w:sz w:val="28"/>
                <w:szCs w:val="28"/>
              </w:rPr>
            </w:pPr>
            <w:r>
              <w:rPr>
                <w:sz w:val="28"/>
                <w:szCs w:val="28"/>
              </w:rPr>
              <w:t>Food and drink</w:t>
            </w:r>
          </w:p>
        </w:tc>
        <w:tc>
          <w:tcPr>
            <w:tcW w:w="5395" w:type="dxa"/>
          </w:tcPr>
          <w:p w:rsidR="00312348" w:rsidRDefault="00312348">
            <w:pPr>
              <w:rPr>
                <w:sz w:val="28"/>
                <w:szCs w:val="28"/>
              </w:rPr>
            </w:pPr>
          </w:p>
        </w:tc>
      </w:tr>
      <w:tr w:rsidR="00312348" w:rsidTr="00312348">
        <w:tc>
          <w:tcPr>
            <w:tcW w:w="5395" w:type="dxa"/>
          </w:tcPr>
          <w:p w:rsidR="00312348" w:rsidRDefault="00312348">
            <w:pPr>
              <w:rPr>
                <w:sz w:val="28"/>
                <w:szCs w:val="28"/>
              </w:rPr>
            </w:pPr>
            <w:r>
              <w:rPr>
                <w:sz w:val="28"/>
                <w:szCs w:val="28"/>
              </w:rPr>
              <w:t>Clean air</w:t>
            </w:r>
          </w:p>
        </w:tc>
        <w:tc>
          <w:tcPr>
            <w:tcW w:w="5395" w:type="dxa"/>
          </w:tcPr>
          <w:p w:rsidR="00312348" w:rsidRDefault="00312348">
            <w:pPr>
              <w:rPr>
                <w:sz w:val="28"/>
                <w:szCs w:val="28"/>
              </w:rPr>
            </w:pPr>
          </w:p>
        </w:tc>
      </w:tr>
      <w:tr w:rsidR="00312348" w:rsidTr="00312348">
        <w:tc>
          <w:tcPr>
            <w:tcW w:w="5395" w:type="dxa"/>
          </w:tcPr>
          <w:p w:rsidR="00312348" w:rsidRDefault="00F61BCF">
            <w:pPr>
              <w:rPr>
                <w:sz w:val="28"/>
                <w:szCs w:val="28"/>
              </w:rPr>
            </w:pPr>
            <w:r>
              <w:rPr>
                <w:sz w:val="28"/>
                <w:szCs w:val="28"/>
              </w:rPr>
              <w:t>Healthcare</w:t>
            </w:r>
          </w:p>
        </w:tc>
        <w:tc>
          <w:tcPr>
            <w:tcW w:w="5395" w:type="dxa"/>
          </w:tcPr>
          <w:p w:rsidR="00312348" w:rsidRDefault="00312348">
            <w:pPr>
              <w:rPr>
                <w:sz w:val="28"/>
                <w:szCs w:val="28"/>
              </w:rPr>
            </w:pPr>
          </w:p>
        </w:tc>
      </w:tr>
    </w:tbl>
    <w:p w:rsidR="00312348" w:rsidRDefault="00312348">
      <w:pPr>
        <w:rPr>
          <w:sz w:val="28"/>
          <w:szCs w:val="28"/>
        </w:rPr>
      </w:pPr>
    </w:p>
    <w:tbl>
      <w:tblPr>
        <w:tblStyle w:val="TableGrid"/>
        <w:tblW w:w="0" w:type="auto"/>
        <w:tblLook w:val="04A0" w:firstRow="1" w:lastRow="0" w:firstColumn="1" w:lastColumn="0" w:noHBand="0" w:noVBand="1"/>
      </w:tblPr>
      <w:tblGrid>
        <w:gridCol w:w="10060"/>
        <w:gridCol w:w="730"/>
      </w:tblGrid>
      <w:tr w:rsidR="00E84C91" w:rsidTr="009213D3">
        <w:tc>
          <w:tcPr>
            <w:tcW w:w="10790" w:type="dxa"/>
            <w:gridSpan w:val="2"/>
            <w:shd w:val="clear" w:color="auto" w:fill="BFBFBF" w:themeFill="background1" w:themeFillShade="BF"/>
          </w:tcPr>
          <w:p w:rsidR="00E84C91" w:rsidRPr="00E84C91" w:rsidRDefault="00E84C91" w:rsidP="00E84C91">
            <w:pPr>
              <w:pStyle w:val="ListParagraph"/>
              <w:numPr>
                <w:ilvl w:val="0"/>
                <w:numId w:val="2"/>
              </w:numPr>
              <w:rPr>
                <w:sz w:val="28"/>
                <w:szCs w:val="28"/>
              </w:rPr>
            </w:pPr>
            <w:r>
              <w:rPr>
                <w:sz w:val="28"/>
                <w:szCs w:val="28"/>
              </w:rPr>
              <w:t>Something that is your duty to do or to look after</w:t>
            </w:r>
            <w:r w:rsidRPr="00E84C91">
              <w:rPr>
                <w:sz w:val="28"/>
                <w:szCs w:val="28"/>
              </w:rPr>
              <w:t xml:space="preserve"> is known as:</w:t>
            </w:r>
          </w:p>
        </w:tc>
      </w:tr>
      <w:tr w:rsidR="00E84C91" w:rsidTr="00EC6E54">
        <w:tc>
          <w:tcPr>
            <w:tcW w:w="10060" w:type="dxa"/>
          </w:tcPr>
          <w:p w:rsidR="00E84C91" w:rsidRDefault="00E84C91" w:rsidP="00E84C91">
            <w:pPr>
              <w:rPr>
                <w:sz w:val="28"/>
                <w:szCs w:val="28"/>
              </w:rPr>
            </w:pPr>
            <w:r>
              <w:rPr>
                <w:sz w:val="28"/>
                <w:szCs w:val="28"/>
              </w:rPr>
              <w:t>A – Respect</w:t>
            </w:r>
          </w:p>
        </w:tc>
        <w:tc>
          <w:tcPr>
            <w:tcW w:w="730" w:type="dxa"/>
          </w:tcPr>
          <w:p w:rsidR="00E84C91" w:rsidRDefault="00E84C91" w:rsidP="00EC6E54">
            <w:pPr>
              <w:rPr>
                <w:sz w:val="28"/>
                <w:szCs w:val="28"/>
              </w:rPr>
            </w:pPr>
          </w:p>
        </w:tc>
      </w:tr>
      <w:tr w:rsidR="00E84C91" w:rsidTr="00EC6E54">
        <w:tc>
          <w:tcPr>
            <w:tcW w:w="10060" w:type="dxa"/>
          </w:tcPr>
          <w:p w:rsidR="00E84C91" w:rsidRDefault="00E84C91" w:rsidP="00E84C91">
            <w:pPr>
              <w:rPr>
                <w:sz w:val="28"/>
                <w:szCs w:val="28"/>
              </w:rPr>
            </w:pPr>
            <w:r>
              <w:rPr>
                <w:sz w:val="28"/>
                <w:szCs w:val="28"/>
              </w:rPr>
              <w:t>B – Remuneration</w:t>
            </w:r>
          </w:p>
        </w:tc>
        <w:tc>
          <w:tcPr>
            <w:tcW w:w="730" w:type="dxa"/>
          </w:tcPr>
          <w:p w:rsidR="00E84C91" w:rsidRDefault="00E84C91" w:rsidP="00EC6E54">
            <w:pPr>
              <w:rPr>
                <w:sz w:val="28"/>
                <w:szCs w:val="28"/>
              </w:rPr>
            </w:pPr>
          </w:p>
        </w:tc>
      </w:tr>
      <w:tr w:rsidR="00E84C91" w:rsidTr="00EC6E54">
        <w:tc>
          <w:tcPr>
            <w:tcW w:w="10060" w:type="dxa"/>
          </w:tcPr>
          <w:p w:rsidR="00E84C91" w:rsidRDefault="00E84C91" w:rsidP="00E84C91">
            <w:pPr>
              <w:rPr>
                <w:sz w:val="28"/>
                <w:szCs w:val="28"/>
              </w:rPr>
            </w:pPr>
            <w:r>
              <w:rPr>
                <w:sz w:val="28"/>
                <w:szCs w:val="28"/>
              </w:rPr>
              <w:t>C - Responsibility</w:t>
            </w:r>
          </w:p>
        </w:tc>
        <w:tc>
          <w:tcPr>
            <w:tcW w:w="730" w:type="dxa"/>
          </w:tcPr>
          <w:p w:rsidR="00E84C91" w:rsidRDefault="00E84C91" w:rsidP="00EC6E54">
            <w:pPr>
              <w:rPr>
                <w:sz w:val="28"/>
                <w:szCs w:val="28"/>
              </w:rPr>
            </w:pPr>
          </w:p>
        </w:tc>
      </w:tr>
    </w:tbl>
    <w:p w:rsidR="00312348" w:rsidRDefault="00312348">
      <w:pPr>
        <w:rPr>
          <w:sz w:val="28"/>
          <w:szCs w:val="28"/>
        </w:rPr>
      </w:pPr>
    </w:p>
    <w:tbl>
      <w:tblPr>
        <w:tblStyle w:val="TableGrid"/>
        <w:tblW w:w="0" w:type="auto"/>
        <w:tblLook w:val="04A0" w:firstRow="1" w:lastRow="0" w:firstColumn="1" w:lastColumn="0" w:noHBand="0" w:noVBand="1"/>
      </w:tblPr>
      <w:tblGrid>
        <w:gridCol w:w="7763"/>
        <w:gridCol w:w="737"/>
        <w:gridCol w:w="709"/>
        <w:gridCol w:w="851"/>
        <w:gridCol w:w="730"/>
      </w:tblGrid>
      <w:tr w:rsidR="00E84C91" w:rsidTr="009213D3">
        <w:tc>
          <w:tcPr>
            <w:tcW w:w="10790" w:type="dxa"/>
            <w:gridSpan w:val="5"/>
            <w:shd w:val="clear" w:color="auto" w:fill="BFBFBF" w:themeFill="background1" w:themeFillShade="BF"/>
          </w:tcPr>
          <w:p w:rsidR="00E84C91" w:rsidRPr="00E84C91" w:rsidRDefault="00E84C91" w:rsidP="00E84C91">
            <w:pPr>
              <w:pStyle w:val="ListParagraph"/>
              <w:numPr>
                <w:ilvl w:val="0"/>
                <w:numId w:val="2"/>
              </w:numPr>
              <w:rPr>
                <w:sz w:val="28"/>
                <w:szCs w:val="28"/>
              </w:rPr>
            </w:pPr>
            <w:r w:rsidRPr="00E84C91">
              <w:rPr>
                <w:sz w:val="28"/>
                <w:szCs w:val="28"/>
              </w:rPr>
              <w:t>Are the following true or false?</w:t>
            </w:r>
          </w:p>
        </w:tc>
      </w:tr>
      <w:tr w:rsidR="00E84C91" w:rsidTr="00E84C91">
        <w:tc>
          <w:tcPr>
            <w:tcW w:w="7763" w:type="dxa"/>
          </w:tcPr>
          <w:p w:rsidR="00E84C91" w:rsidRDefault="00E84C91">
            <w:pPr>
              <w:rPr>
                <w:sz w:val="28"/>
                <w:szCs w:val="28"/>
              </w:rPr>
            </w:pPr>
            <w:r>
              <w:rPr>
                <w:sz w:val="28"/>
                <w:szCs w:val="28"/>
              </w:rPr>
              <w:t>In the UK we live in a democracy where everyone over the age of 18 has the right to vote for who runs the country?</w:t>
            </w:r>
          </w:p>
        </w:tc>
        <w:tc>
          <w:tcPr>
            <w:tcW w:w="737" w:type="dxa"/>
          </w:tcPr>
          <w:p w:rsidR="00E84C91" w:rsidRDefault="00E84C91">
            <w:pPr>
              <w:rPr>
                <w:sz w:val="28"/>
                <w:szCs w:val="28"/>
              </w:rPr>
            </w:pPr>
            <w:r>
              <w:rPr>
                <w:sz w:val="28"/>
                <w:szCs w:val="28"/>
              </w:rPr>
              <w:t>True</w:t>
            </w:r>
          </w:p>
        </w:tc>
        <w:tc>
          <w:tcPr>
            <w:tcW w:w="709" w:type="dxa"/>
          </w:tcPr>
          <w:p w:rsidR="00E84C91" w:rsidRDefault="00E84C91">
            <w:pPr>
              <w:rPr>
                <w:sz w:val="28"/>
                <w:szCs w:val="28"/>
              </w:rPr>
            </w:pPr>
          </w:p>
        </w:tc>
        <w:tc>
          <w:tcPr>
            <w:tcW w:w="851" w:type="dxa"/>
          </w:tcPr>
          <w:p w:rsidR="00E84C91" w:rsidRDefault="00E84C91">
            <w:pPr>
              <w:rPr>
                <w:sz w:val="28"/>
                <w:szCs w:val="28"/>
              </w:rPr>
            </w:pPr>
            <w:r>
              <w:rPr>
                <w:sz w:val="28"/>
                <w:szCs w:val="28"/>
              </w:rPr>
              <w:t>False</w:t>
            </w:r>
          </w:p>
        </w:tc>
        <w:tc>
          <w:tcPr>
            <w:tcW w:w="730" w:type="dxa"/>
          </w:tcPr>
          <w:p w:rsidR="00E84C91" w:rsidRDefault="00E84C91">
            <w:pPr>
              <w:rPr>
                <w:sz w:val="28"/>
                <w:szCs w:val="28"/>
              </w:rPr>
            </w:pPr>
          </w:p>
        </w:tc>
      </w:tr>
      <w:tr w:rsidR="00E84C91" w:rsidTr="00E84C91">
        <w:tc>
          <w:tcPr>
            <w:tcW w:w="7763" w:type="dxa"/>
          </w:tcPr>
          <w:p w:rsidR="00E84C91" w:rsidRDefault="00E84C91">
            <w:pPr>
              <w:rPr>
                <w:sz w:val="28"/>
                <w:szCs w:val="28"/>
              </w:rPr>
            </w:pPr>
            <w:r>
              <w:rPr>
                <w:sz w:val="28"/>
                <w:szCs w:val="28"/>
              </w:rPr>
              <w:t>People do not have a say in who runs the European Union</w:t>
            </w:r>
          </w:p>
        </w:tc>
        <w:tc>
          <w:tcPr>
            <w:tcW w:w="737" w:type="dxa"/>
          </w:tcPr>
          <w:p w:rsidR="00E84C91" w:rsidRDefault="00E84C91">
            <w:pPr>
              <w:rPr>
                <w:sz w:val="28"/>
                <w:szCs w:val="28"/>
              </w:rPr>
            </w:pPr>
            <w:r>
              <w:rPr>
                <w:sz w:val="28"/>
                <w:szCs w:val="28"/>
              </w:rPr>
              <w:t>True</w:t>
            </w:r>
          </w:p>
        </w:tc>
        <w:tc>
          <w:tcPr>
            <w:tcW w:w="709" w:type="dxa"/>
          </w:tcPr>
          <w:p w:rsidR="00E84C91" w:rsidRDefault="00E84C91">
            <w:pPr>
              <w:rPr>
                <w:sz w:val="28"/>
                <w:szCs w:val="28"/>
              </w:rPr>
            </w:pPr>
          </w:p>
        </w:tc>
        <w:tc>
          <w:tcPr>
            <w:tcW w:w="851" w:type="dxa"/>
          </w:tcPr>
          <w:p w:rsidR="00E84C91" w:rsidRDefault="00E84C91">
            <w:pPr>
              <w:rPr>
                <w:sz w:val="28"/>
                <w:szCs w:val="28"/>
              </w:rPr>
            </w:pPr>
            <w:r>
              <w:rPr>
                <w:sz w:val="28"/>
                <w:szCs w:val="28"/>
              </w:rPr>
              <w:t>False</w:t>
            </w:r>
          </w:p>
        </w:tc>
        <w:tc>
          <w:tcPr>
            <w:tcW w:w="730" w:type="dxa"/>
          </w:tcPr>
          <w:p w:rsidR="00E84C91" w:rsidRDefault="00E84C91">
            <w:pPr>
              <w:rPr>
                <w:sz w:val="28"/>
                <w:szCs w:val="28"/>
              </w:rPr>
            </w:pPr>
          </w:p>
        </w:tc>
      </w:tr>
      <w:tr w:rsidR="00E84C91" w:rsidTr="00E84C91">
        <w:tc>
          <w:tcPr>
            <w:tcW w:w="7763" w:type="dxa"/>
          </w:tcPr>
          <w:p w:rsidR="00E84C91" w:rsidRDefault="00AF5180">
            <w:pPr>
              <w:rPr>
                <w:sz w:val="28"/>
                <w:szCs w:val="28"/>
              </w:rPr>
            </w:pPr>
            <w:r>
              <w:rPr>
                <w:sz w:val="28"/>
                <w:szCs w:val="28"/>
              </w:rPr>
              <w:lastRenderedPageBreak/>
              <w:t xml:space="preserve">Every area of the UK is represented by a member of parliament elected by their constituents </w:t>
            </w:r>
          </w:p>
        </w:tc>
        <w:tc>
          <w:tcPr>
            <w:tcW w:w="737" w:type="dxa"/>
          </w:tcPr>
          <w:p w:rsidR="00E84C91" w:rsidRDefault="00E84C91">
            <w:pPr>
              <w:rPr>
                <w:sz w:val="28"/>
                <w:szCs w:val="28"/>
              </w:rPr>
            </w:pPr>
            <w:r>
              <w:rPr>
                <w:sz w:val="28"/>
                <w:szCs w:val="28"/>
              </w:rPr>
              <w:t>True</w:t>
            </w:r>
          </w:p>
        </w:tc>
        <w:tc>
          <w:tcPr>
            <w:tcW w:w="709" w:type="dxa"/>
          </w:tcPr>
          <w:p w:rsidR="00E84C91" w:rsidRDefault="00E84C91">
            <w:pPr>
              <w:rPr>
                <w:sz w:val="28"/>
                <w:szCs w:val="28"/>
              </w:rPr>
            </w:pPr>
          </w:p>
        </w:tc>
        <w:tc>
          <w:tcPr>
            <w:tcW w:w="851" w:type="dxa"/>
          </w:tcPr>
          <w:p w:rsidR="00E84C91" w:rsidRDefault="00E84C91">
            <w:pPr>
              <w:rPr>
                <w:sz w:val="28"/>
                <w:szCs w:val="28"/>
              </w:rPr>
            </w:pPr>
            <w:r>
              <w:rPr>
                <w:sz w:val="28"/>
                <w:szCs w:val="28"/>
              </w:rPr>
              <w:t>False</w:t>
            </w:r>
          </w:p>
        </w:tc>
        <w:tc>
          <w:tcPr>
            <w:tcW w:w="730" w:type="dxa"/>
          </w:tcPr>
          <w:p w:rsidR="00E84C91" w:rsidRDefault="00E84C91">
            <w:pPr>
              <w:rPr>
                <w:sz w:val="28"/>
                <w:szCs w:val="28"/>
              </w:rPr>
            </w:pPr>
          </w:p>
        </w:tc>
      </w:tr>
      <w:tr w:rsidR="00E84C91" w:rsidTr="00E84C91">
        <w:tc>
          <w:tcPr>
            <w:tcW w:w="7763" w:type="dxa"/>
          </w:tcPr>
          <w:p w:rsidR="00E84C91" w:rsidRDefault="00435C9B">
            <w:pPr>
              <w:rPr>
                <w:sz w:val="28"/>
                <w:szCs w:val="28"/>
              </w:rPr>
            </w:pPr>
            <w:r>
              <w:rPr>
                <w:sz w:val="28"/>
                <w:szCs w:val="28"/>
              </w:rPr>
              <w:t>Anyone over the age of 18 can stand as a candidate in a general election</w:t>
            </w:r>
          </w:p>
        </w:tc>
        <w:tc>
          <w:tcPr>
            <w:tcW w:w="737" w:type="dxa"/>
          </w:tcPr>
          <w:p w:rsidR="00E84C91" w:rsidRDefault="00E84C91">
            <w:pPr>
              <w:rPr>
                <w:sz w:val="28"/>
                <w:szCs w:val="28"/>
              </w:rPr>
            </w:pPr>
            <w:r>
              <w:rPr>
                <w:sz w:val="28"/>
                <w:szCs w:val="28"/>
              </w:rPr>
              <w:t>True</w:t>
            </w:r>
          </w:p>
        </w:tc>
        <w:tc>
          <w:tcPr>
            <w:tcW w:w="709" w:type="dxa"/>
          </w:tcPr>
          <w:p w:rsidR="00E84C91" w:rsidRDefault="00E84C91">
            <w:pPr>
              <w:rPr>
                <w:sz w:val="28"/>
                <w:szCs w:val="28"/>
              </w:rPr>
            </w:pPr>
          </w:p>
        </w:tc>
        <w:tc>
          <w:tcPr>
            <w:tcW w:w="851" w:type="dxa"/>
          </w:tcPr>
          <w:p w:rsidR="00E84C91" w:rsidRDefault="00E84C91">
            <w:pPr>
              <w:rPr>
                <w:sz w:val="28"/>
                <w:szCs w:val="28"/>
              </w:rPr>
            </w:pPr>
            <w:r>
              <w:rPr>
                <w:sz w:val="28"/>
                <w:szCs w:val="28"/>
              </w:rPr>
              <w:t>False</w:t>
            </w:r>
          </w:p>
        </w:tc>
        <w:tc>
          <w:tcPr>
            <w:tcW w:w="730" w:type="dxa"/>
          </w:tcPr>
          <w:p w:rsidR="00E84C91" w:rsidRDefault="00E84C91">
            <w:pPr>
              <w:rPr>
                <w:sz w:val="28"/>
                <w:szCs w:val="28"/>
              </w:rPr>
            </w:pPr>
          </w:p>
        </w:tc>
      </w:tr>
      <w:tr w:rsidR="00E84C91" w:rsidTr="00E84C91">
        <w:tc>
          <w:tcPr>
            <w:tcW w:w="7763" w:type="dxa"/>
          </w:tcPr>
          <w:p w:rsidR="00E84C91" w:rsidRDefault="00435C9B">
            <w:pPr>
              <w:rPr>
                <w:sz w:val="28"/>
                <w:szCs w:val="28"/>
              </w:rPr>
            </w:pPr>
            <w:r>
              <w:rPr>
                <w:sz w:val="28"/>
                <w:szCs w:val="28"/>
              </w:rPr>
              <w:t>The Queen has final say over what the government do</w:t>
            </w:r>
          </w:p>
        </w:tc>
        <w:tc>
          <w:tcPr>
            <w:tcW w:w="737" w:type="dxa"/>
          </w:tcPr>
          <w:p w:rsidR="00E84C91" w:rsidRDefault="00E84C91">
            <w:pPr>
              <w:rPr>
                <w:sz w:val="28"/>
                <w:szCs w:val="28"/>
              </w:rPr>
            </w:pPr>
            <w:r>
              <w:rPr>
                <w:sz w:val="28"/>
                <w:szCs w:val="28"/>
              </w:rPr>
              <w:t>True</w:t>
            </w:r>
          </w:p>
        </w:tc>
        <w:tc>
          <w:tcPr>
            <w:tcW w:w="709" w:type="dxa"/>
          </w:tcPr>
          <w:p w:rsidR="00E84C91" w:rsidRDefault="00E84C91">
            <w:pPr>
              <w:rPr>
                <w:sz w:val="28"/>
                <w:szCs w:val="28"/>
              </w:rPr>
            </w:pPr>
          </w:p>
        </w:tc>
        <w:tc>
          <w:tcPr>
            <w:tcW w:w="851" w:type="dxa"/>
          </w:tcPr>
          <w:p w:rsidR="00E84C91" w:rsidRDefault="00E84C91">
            <w:pPr>
              <w:rPr>
                <w:sz w:val="28"/>
                <w:szCs w:val="28"/>
              </w:rPr>
            </w:pPr>
            <w:r>
              <w:rPr>
                <w:sz w:val="28"/>
                <w:szCs w:val="28"/>
              </w:rPr>
              <w:t>False</w:t>
            </w:r>
          </w:p>
        </w:tc>
        <w:tc>
          <w:tcPr>
            <w:tcW w:w="730" w:type="dxa"/>
          </w:tcPr>
          <w:p w:rsidR="00E84C91" w:rsidRDefault="00E84C91">
            <w:pPr>
              <w:rPr>
                <w:sz w:val="28"/>
                <w:szCs w:val="28"/>
              </w:rPr>
            </w:pPr>
          </w:p>
        </w:tc>
      </w:tr>
    </w:tbl>
    <w:p w:rsidR="00E84C91" w:rsidRDefault="00E84C91">
      <w:pPr>
        <w:rPr>
          <w:sz w:val="28"/>
          <w:szCs w:val="28"/>
        </w:rPr>
      </w:pPr>
    </w:p>
    <w:tbl>
      <w:tblPr>
        <w:tblStyle w:val="TableGrid"/>
        <w:tblW w:w="0" w:type="auto"/>
        <w:tblLook w:val="04A0" w:firstRow="1" w:lastRow="0" w:firstColumn="1" w:lastColumn="0" w:noHBand="0" w:noVBand="1"/>
      </w:tblPr>
      <w:tblGrid>
        <w:gridCol w:w="10060"/>
        <w:gridCol w:w="730"/>
      </w:tblGrid>
      <w:tr w:rsidR="00435C9B" w:rsidTr="009213D3">
        <w:tc>
          <w:tcPr>
            <w:tcW w:w="10790" w:type="dxa"/>
            <w:gridSpan w:val="2"/>
            <w:shd w:val="clear" w:color="auto" w:fill="BFBFBF" w:themeFill="background1" w:themeFillShade="BF"/>
          </w:tcPr>
          <w:p w:rsidR="00435C9B" w:rsidRPr="00435C9B" w:rsidRDefault="00435C9B" w:rsidP="00435C9B">
            <w:pPr>
              <w:pStyle w:val="ListParagraph"/>
              <w:numPr>
                <w:ilvl w:val="0"/>
                <w:numId w:val="2"/>
              </w:numPr>
              <w:rPr>
                <w:sz w:val="28"/>
                <w:szCs w:val="28"/>
              </w:rPr>
            </w:pPr>
            <w:r>
              <w:rPr>
                <w:sz w:val="28"/>
                <w:szCs w:val="28"/>
              </w:rPr>
              <w:t>Which of the following statements describes an asylum seeker</w:t>
            </w:r>
          </w:p>
        </w:tc>
      </w:tr>
      <w:tr w:rsidR="00435C9B" w:rsidTr="00435C9B">
        <w:tc>
          <w:tcPr>
            <w:tcW w:w="10060" w:type="dxa"/>
          </w:tcPr>
          <w:p w:rsidR="00435C9B" w:rsidRDefault="00435C9B">
            <w:pPr>
              <w:rPr>
                <w:sz w:val="28"/>
                <w:szCs w:val="28"/>
              </w:rPr>
            </w:pPr>
            <w:r>
              <w:rPr>
                <w:sz w:val="28"/>
                <w:szCs w:val="28"/>
              </w:rPr>
              <w:t>A – A person in a country illegally who will be arrested and deported if caught by the authorities</w:t>
            </w:r>
          </w:p>
        </w:tc>
        <w:tc>
          <w:tcPr>
            <w:tcW w:w="730" w:type="dxa"/>
          </w:tcPr>
          <w:p w:rsidR="00435C9B" w:rsidRDefault="00435C9B">
            <w:pPr>
              <w:rPr>
                <w:sz w:val="28"/>
                <w:szCs w:val="28"/>
              </w:rPr>
            </w:pPr>
          </w:p>
        </w:tc>
      </w:tr>
      <w:tr w:rsidR="00435C9B" w:rsidTr="00435C9B">
        <w:tc>
          <w:tcPr>
            <w:tcW w:w="10060" w:type="dxa"/>
          </w:tcPr>
          <w:p w:rsidR="00435C9B" w:rsidRDefault="00435C9B">
            <w:pPr>
              <w:rPr>
                <w:sz w:val="28"/>
                <w:szCs w:val="28"/>
              </w:rPr>
            </w:pPr>
            <w:r>
              <w:rPr>
                <w:sz w:val="28"/>
                <w:szCs w:val="28"/>
              </w:rPr>
              <w:t>B – Someone who has applied for protection as a refugee and has not yet been told whether he or she will be accepted.</w:t>
            </w:r>
          </w:p>
        </w:tc>
        <w:tc>
          <w:tcPr>
            <w:tcW w:w="730" w:type="dxa"/>
          </w:tcPr>
          <w:p w:rsidR="00435C9B" w:rsidRDefault="00435C9B">
            <w:pPr>
              <w:rPr>
                <w:sz w:val="28"/>
                <w:szCs w:val="28"/>
              </w:rPr>
            </w:pPr>
          </w:p>
        </w:tc>
      </w:tr>
      <w:tr w:rsidR="00435C9B" w:rsidTr="00435C9B">
        <w:tc>
          <w:tcPr>
            <w:tcW w:w="10060" w:type="dxa"/>
          </w:tcPr>
          <w:p w:rsidR="00435C9B" w:rsidRDefault="00435C9B">
            <w:pPr>
              <w:rPr>
                <w:sz w:val="28"/>
                <w:szCs w:val="28"/>
              </w:rPr>
            </w:pPr>
            <w:r>
              <w:rPr>
                <w:sz w:val="28"/>
                <w:szCs w:val="28"/>
              </w:rPr>
              <w:t>C – A person who has legally moved to a country other than where they were born</w:t>
            </w:r>
          </w:p>
        </w:tc>
        <w:tc>
          <w:tcPr>
            <w:tcW w:w="730" w:type="dxa"/>
          </w:tcPr>
          <w:p w:rsidR="00435C9B" w:rsidRDefault="00435C9B">
            <w:pPr>
              <w:rPr>
                <w:sz w:val="28"/>
                <w:szCs w:val="28"/>
              </w:rPr>
            </w:pPr>
          </w:p>
        </w:tc>
      </w:tr>
    </w:tbl>
    <w:p w:rsidR="00435C9B" w:rsidRDefault="00435C9B">
      <w:pPr>
        <w:rPr>
          <w:sz w:val="28"/>
          <w:szCs w:val="28"/>
        </w:rPr>
      </w:pPr>
    </w:p>
    <w:tbl>
      <w:tblPr>
        <w:tblStyle w:val="TableGrid"/>
        <w:tblW w:w="0" w:type="auto"/>
        <w:tblLook w:val="04A0" w:firstRow="1" w:lastRow="0" w:firstColumn="1" w:lastColumn="0" w:noHBand="0" w:noVBand="1"/>
      </w:tblPr>
      <w:tblGrid>
        <w:gridCol w:w="10060"/>
        <w:gridCol w:w="730"/>
      </w:tblGrid>
      <w:tr w:rsidR="001B7264" w:rsidTr="009213D3">
        <w:tc>
          <w:tcPr>
            <w:tcW w:w="10790" w:type="dxa"/>
            <w:gridSpan w:val="2"/>
            <w:shd w:val="clear" w:color="auto" w:fill="BFBFBF" w:themeFill="background1" w:themeFillShade="BF"/>
          </w:tcPr>
          <w:p w:rsidR="001B7264" w:rsidRPr="001B7264" w:rsidRDefault="001B7264" w:rsidP="001B7264">
            <w:pPr>
              <w:pStyle w:val="ListParagraph"/>
              <w:numPr>
                <w:ilvl w:val="0"/>
                <w:numId w:val="2"/>
              </w:numPr>
              <w:rPr>
                <w:sz w:val="28"/>
                <w:szCs w:val="28"/>
              </w:rPr>
            </w:pPr>
            <w:r>
              <w:rPr>
                <w:sz w:val="28"/>
                <w:szCs w:val="28"/>
              </w:rPr>
              <w:t>Why do we have employment laws?</w:t>
            </w:r>
          </w:p>
        </w:tc>
      </w:tr>
      <w:tr w:rsidR="001B7264" w:rsidTr="001B7264">
        <w:tc>
          <w:tcPr>
            <w:tcW w:w="10060" w:type="dxa"/>
          </w:tcPr>
          <w:p w:rsidR="001B7264" w:rsidRDefault="001B7264">
            <w:pPr>
              <w:rPr>
                <w:sz w:val="28"/>
                <w:szCs w:val="28"/>
              </w:rPr>
            </w:pPr>
            <w:r>
              <w:rPr>
                <w:sz w:val="28"/>
                <w:szCs w:val="28"/>
              </w:rPr>
              <w:t>A – To stop employers exploiting employees</w:t>
            </w:r>
          </w:p>
        </w:tc>
        <w:tc>
          <w:tcPr>
            <w:tcW w:w="730" w:type="dxa"/>
          </w:tcPr>
          <w:p w:rsidR="001B7264" w:rsidRDefault="001B7264">
            <w:pPr>
              <w:rPr>
                <w:sz w:val="28"/>
                <w:szCs w:val="28"/>
              </w:rPr>
            </w:pPr>
          </w:p>
        </w:tc>
      </w:tr>
      <w:tr w:rsidR="001B7264" w:rsidTr="001B7264">
        <w:tc>
          <w:tcPr>
            <w:tcW w:w="10060" w:type="dxa"/>
          </w:tcPr>
          <w:p w:rsidR="001B7264" w:rsidRDefault="001B7264">
            <w:pPr>
              <w:rPr>
                <w:sz w:val="28"/>
                <w:szCs w:val="28"/>
              </w:rPr>
            </w:pPr>
            <w:r>
              <w:rPr>
                <w:sz w:val="28"/>
                <w:szCs w:val="28"/>
              </w:rPr>
              <w:t>B – To stop employees exploiting employers</w:t>
            </w:r>
          </w:p>
        </w:tc>
        <w:tc>
          <w:tcPr>
            <w:tcW w:w="730" w:type="dxa"/>
          </w:tcPr>
          <w:p w:rsidR="001B7264" w:rsidRDefault="001B7264">
            <w:pPr>
              <w:rPr>
                <w:sz w:val="28"/>
                <w:szCs w:val="28"/>
              </w:rPr>
            </w:pPr>
          </w:p>
        </w:tc>
      </w:tr>
      <w:tr w:rsidR="001B7264" w:rsidTr="001B7264">
        <w:tc>
          <w:tcPr>
            <w:tcW w:w="10060" w:type="dxa"/>
          </w:tcPr>
          <w:p w:rsidR="001B7264" w:rsidRDefault="001B7264">
            <w:pPr>
              <w:rPr>
                <w:sz w:val="28"/>
                <w:szCs w:val="28"/>
              </w:rPr>
            </w:pPr>
            <w:r>
              <w:rPr>
                <w:sz w:val="28"/>
                <w:szCs w:val="28"/>
              </w:rPr>
              <w:t>C – To ensure employees work sufficient hours</w:t>
            </w:r>
          </w:p>
        </w:tc>
        <w:tc>
          <w:tcPr>
            <w:tcW w:w="730" w:type="dxa"/>
          </w:tcPr>
          <w:p w:rsidR="001B7264" w:rsidRDefault="001B7264">
            <w:pPr>
              <w:rPr>
                <w:sz w:val="28"/>
                <w:szCs w:val="28"/>
              </w:rPr>
            </w:pPr>
          </w:p>
        </w:tc>
      </w:tr>
    </w:tbl>
    <w:p w:rsidR="001B7264" w:rsidRDefault="001B7264">
      <w:pPr>
        <w:rPr>
          <w:sz w:val="28"/>
          <w:szCs w:val="28"/>
        </w:rPr>
      </w:pPr>
    </w:p>
    <w:p w:rsidR="001B7264" w:rsidRDefault="001B7264">
      <w:pPr>
        <w:rPr>
          <w:sz w:val="28"/>
          <w:szCs w:val="28"/>
        </w:rPr>
      </w:pPr>
      <w:r>
        <w:rPr>
          <w:sz w:val="28"/>
          <w:szCs w:val="28"/>
        </w:rPr>
        <w:t>Stretch &amp; Challenge task</w:t>
      </w:r>
      <w:bookmarkStart w:id="0" w:name="_GoBack"/>
      <w:bookmarkEnd w:id="0"/>
    </w:p>
    <w:tbl>
      <w:tblPr>
        <w:tblStyle w:val="TableGrid"/>
        <w:tblW w:w="0" w:type="auto"/>
        <w:tblLook w:val="04A0" w:firstRow="1" w:lastRow="0" w:firstColumn="1" w:lastColumn="0" w:noHBand="0" w:noVBand="1"/>
      </w:tblPr>
      <w:tblGrid>
        <w:gridCol w:w="10790"/>
      </w:tblGrid>
      <w:tr w:rsidR="001B7264" w:rsidTr="009213D3">
        <w:tc>
          <w:tcPr>
            <w:tcW w:w="10790" w:type="dxa"/>
            <w:shd w:val="clear" w:color="auto" w:fill="BFBFBF" w:themeFill="background1" w:themeFillShade="BF"/>
          </w:tcPr>
          <w:p w:rsidR="001B7264" w:rsidRDefault="001B7264">
            <w:pPr>
              <w:rPr>
                <w:sz w:val="28"/>
                <w:szCs w:val="28"/>
              </w:rPr>
            </w:pPr>
            <w:r>
              <w:rPr>
                <w:sz w:val="28"/>
                <w:szCs w:val="28"/>
              </w:rPr>
              <w:t>‘Each country should be able to set its own rules about the rights of its Citizens.’ To what extent do you agree with this statement? Give reasons and examples for your opinion. Demonstrate that you have considered another person’s point of view,</w:t>
            </w:r>
          </w:p>
        </w:tc>
      </w:tr>
      <w:tr w:rsidR="001B7264" w:rsidTr="001B7264">
        <w:tc>
          <w:tcPr>
            <w:tcW w:w="10790" w:type="dxa"/>
          </w:tcPr>
          <w:p w:rsidR="001B7264" w:rsidRDefault="001B7264">
            <w:pPr>
              <w:rPr>
                <w:sz w:val="28"/>
                <w:szCs w:val="28"/>
              </w:rPr>
            </w:pPr>
          </w:p>
          <w:p w:rsidR="001B7264" w:rsidRDefault="001B7264">
            <w:pPr>
              <w:rPr>
                <w:sz w:val="28"/>
                <w:szCs w:val="28"/>
              </w:rPr>
            </w:pPr>
          </w:p>
          <w:p w:rsidR="001B7264" w:rsidRDefault="001B7264">
            <w:pPr>
              <w:rPr>
                <w:sz w:val="28"/>
                <w:szCs w:val="28"/>
              </w:rPr>
            </w:pPr>
          </w:p>
          <w:p w:rsidR="001B7264" w:rsidRDefault="001B7264">
            <w:pPr>
              <w:rPr>
                <w:sz w:val="28"/>
                <w:szCs w:val="28"/>
              </w:rPr>
            </w:pPr>
          </w:p>
          <w:p w:rsidR="001B7264" w:rsidRDefault="001B7264">
            <w:pPr>
              <w:rPr>
                <w:sz w:val="28"/>
                <w:szCs w:val="28"/>
              </w:rPr>
            </w:pPr>
          </w:p>
          <w:p w:rsidR="001B7264" w:rsidRDefault="001B7264">
            <w:pPr>
              <w:rPr>
                <w:sz w:val="28"/>
                <w:szCs w:val="28"/>
              </w:rPr>
            </w:pPr>
          </w:p>
          <w:p w:rsidR="001B7264" w:rsidRDefault="001B7264">
            <w:pPr>
              <w:rPr>
                <w:sz w:val="28"/>
                <w:szCs w:val="28"/>
              </w:rPr>
            </w:pPr>
          </w:p>
          <w:p w:rsidR="001B7264" w:rsidRDefault="001B7264">
            <w:pPr>
              <w:rPr>
                <w:sz w:val="28"/>
                <w:szCs w:val="28"/>
              </w:rPr>
            </w:pPr>
          </w:p>
          <w:p w:rsidR="001B7264" w:rsidRDefault="001B7264">
            <w:pPr>
              <w:rPr>
                <w:sz w:val="28"/>
                <w:szCs w:val="28"/>
              </w:rPr>
            </w:pPr>
          </w:p>
          <w:p w:rsidR="001B7264" w:rsidRDefault="001B7264">
            <w:pPr>
              <w:rPr>
                <w:sz w:val="28"/>
                <w:szCs w:val="28"/>
              </w:rPr>
            </w:pPr>
          </w:p>
          <w:p w:rsidR="001B7264" w:rsidRDefault="001B7264">
            <w:pPr>
              <w:rPr>
                <w:sz w:val="28"/>
                <w:szCs w:val="28"/>
              </w:rPr>
            </w:pPr>
          </w:p>
          <w:p w:rsidR="001B7264" w:rsidRDefault="001B7264">
            <w:pPr>
              <w:rPr>
                <w:sz w:val="28"/>
                <w:szCs w:val="28"/>
              </w:rPr>
            </w:pPr>
          </w:p>
          <w:p w:rsidR="001B7264" w:rsidRDefault="001B7264">
            <w:pPr>
              <w:rPr>
                <w:sz w:val="28"/>
                <w:szCs w:val="28"/>
              </w:rPr>
            </w:pPr>
          </w:p>
          <w:p w:rsidR="001B7264" w:rsidRDefault="001B7264">
            <w:pPr>
              <w:rPr>
                <w:sz w:val="28"/>
                <w:szCs w:val="28"/>
              </w:rPr>
            </w:pPr>
          </w:p>
          <w:p w:rsidR="001B7264" w:rsidRDefault="001B7264">
            <w:pPr>
              <w:rPr>
                <w:sz w:val="28"/>
                <w:szCs w:val="28"/>
              </w:rPr>
            </w:pPr>
          </w:p>
        </w:tc>
      </w:tr>
    </w:tbl>
    <w:p w:rsidR="001B7264" w:rsidRPr="00F4322C" w:rsidRDefault="001B7264">
      <w:pPr>
        <w:rPr>
          <w:sz w:val="28"/>
          <w:szCs w:val="28"/>
        </w:rPr>
      </w:pPr>
    </w:p>
    <w:sectPr w:rsidR="001B7264" w:rsidRPr="00F4322C" w:rsidSect="00F4322C">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22C" w:rsidRDefault="00F4322C" w:rsidP="00F4322C">
      <w:pPr>
        <w:spacing w:after="0" w:line="240" w:lineRule="auto"/>
      </w:pPr>
      <w:r>
        <w:separator/>
      </w:r>
    </w:p>
  </w:endnote>
  <w:endnote w:type="continuationSeparator" w:id="0">
    <w:p w:rsidR="00F4322C" w:rsidRDefault="00F4322C" w:rsidP="00F43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22C" w:rsidRDefault="00F4322C" w:rsidP="00F4322C">
      <w:pPr>
        <w:spacing w:after="0" w:line="240" w:lineRule="auto"/>
      </w:pPr>
      <w:r>
        <w:separator/>
      </w:r>
    </w:p>
  </w:footnote>
  <w:footnote w:type="continuationSeparator" w:id="0">
    <w:p w:rsidR="00F4322C" w:rsidRDefault="00F4322C" w:rsidP="00F43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2C" w:rsidRDefault="00F4322C">
    <w:pPr>
      <w:pStyle w:val="Header"/>
    </w:pPr>
    <w:r>
      <w:t>www.bhs-citizenship.com</w:t>
    </w:r>
    <w:r>
      <w:ptab w:relativeTo="margin" w:alignment="center" w:leader="none"/>
    </w:r>
    <w:r>
      <w:ptab w:relativeTo="margin" w:alignment="right" w:leader="none"/>
    </w:r>
    <w:r>
      <w:t>Unit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B1546"/>
    <w:multiLevelType w:val="hybridMultilevel"/>
    <w:tmpl w:val="D808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180AA3"/>
    <w:multiLevelType w:val="hybridMultilevel"/>
    <w:tmpl w:val="988823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0153DA"/>
    <w:multiLevelType w:val="hybridMultilevel"/>
    <w:tmpl w:val="988823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2C"/>
    <w:rsid w:val="001B7264"/>
    <w:rsid w:val="00312348"/>
    <w:rsid w:val="003808C4"/>
    <w:rsid w:val="00435C9B"/>
    <w:rsid w:val="009213D3"/>
    <w:rsid w:val="00AF5180"/>
    <w:rsid w:val="00E84C91"/>
    <w:rsid w:val="00F4322C"/>
    <w:rsid w:val="00F6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F77E8EC-83CF-48D4-B76C-DDDA1F0E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22C"/>
  </w:style>
  <w:style w:type="paragraph" w:styleId="Footer">
    <w:name w:val="footer"/>
    <w:basedOn w:val="Normal"/>
    <w:link w:val="FooterChar"/>
    <w:uiPriority w:val="99"/>
    <w:unhideWhenUsed/>
    <w:rsid w:val="00F43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22C"/>
  </w:style>
  <w:style w:type="table" w:styleId="TableGrid">
    <w:name w:val="Table Grid"/>
    <w:basedOn w:val="TableNormal"/>
    <w:uiPriority w:val="39"/>
    <w:rsid w:val="00F43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322C"/>
    <w:pPr>
      <w:ind w:left="720"/>
      <w:contextualSpacing/>
    </w:pPr>
  </w:style>
  <w:style w:type="paragraph" w:styleId="BalloonText">
    <w:name w:val="Balloon Text"/>
    <w:basedOn w:val="Normal"/>
    <w:link w:val="BalloonTextChar"/>
    <w:uiPriority w:val="99"/>
    <w:semiHidden/>
    <w:unhideWhenUsed/>
    <w:rsid w:val="001B7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2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Beauchamps High School</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Goodacre, Joshua</dc:creator>
  <cp:keywords/>
  <dc:description/>
  <cp:lastModifiedBy>Goodacre, Joshua</cp:lastModifiedBy>
  <cp:revision>4</cp:revision>
  <cp:lastPrinted>2015-02-09T12:33:00Z</cp:lastPrinted>
  <dcterms:created xsi:type="dcterms:W3CDTF">2015-02-09T10:20:00Z</dcterms:created>
  <dcterms:modified xsi:type="dcterms:W3CDTF">2015-02-09T12:34:00Z</dcterms:modified>
</cp:coreProperties>
</file>